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37" w:rsidRPr="00E519AC" w:rsidRDefault="007A2D37" w:rsidP="00E519AC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1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E39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2F17E0" w:rsidRPr="002F17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82250" cy="1657350"/>
            <wp:effectExtent l="19050" t="0" r="395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881" cy="166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10" w:rsidRDefault="00336810" w:rsidP="0033681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68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Международного конкурса, посвященн</w:t>
      </w:r>
      <w:r w:rsidR="006A3CD6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творчеству П.И.Чайковского «Детский альбом»</w:t>
      </w:r>
    </w:p>
    <w:p w:rsidR="009B599E" w:rsidRPr="009B599E" w:rsidRDefault="002F17E0" w:rsidP="009B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F107D0">
        <w:rPr>
          <w:rFonts w:ascii="Times New Roman" w:hAnsi="Times New Roman" w:cs="Times New Roman"/>
          <w:sz w:val="28"/>
          <w:szCs w:val="28"/>
        </w:rPr>
        <w:t xml:space="preserve"> </w:t>
      </w:r>
      <w:r w:rsidR="009B599E" w:rsidRPr="009B599E">
        <w:rPr>
          <w:rFonts w:ascii="Times New Roman" w:hAnsi="Times New Roman" w:cs="Times New Roman"/>
          <w:sz w:val="28"/>
          <w:szCs w:val="28"/>
        </w:rPr>
        <w:t xml:space="preserve"> </w:t>
      </w:r>
      <w:r w:rsidR="00F107D0">
        <w:rPr>
          <w:rFonts w:ascii="Times New Roman" w:hAnsi="Times New Roman" w:cs="Times New Roman"/>
          <w:sz w:val="28"/>
          <w:szCs w:val="28"/>
        </w:rPr>
        <w:t>мая</w:t>
      </w:r>
      <w:r w:rsidR="009B599E" w:rsidRPr="009B599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599E" w:rsidRPr="009B599E">
        <w:rPr>
          <w:rFonts w:ascii="Times New Roman" w:hAnsi="Times New Roman" w:cs="Times New Roman"/>
          <w:sz w:val="28"/>
          <w:szCs w:val="28"/>
        </w:rPr>
        <w:t>г.</w:t>
      </w:r>
    </w:p>
    <w:p w:rsidR="00DD3652" w:rsidRPr="006B1CC6" w:rsidRDefault="00DD3652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DD3652" w:rsidRPr="0024468D" w:rsidRDefault="00DD3652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83022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F17E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Международном </w:t>
      </w:r>
      <w:r w:rsidR="00336810">
        <w:rPr>
          <w:rFonts w:ascii="Times New Roman" w:eastAsia="Times New Roman" w:hAnsi="Times New Roman" w:cs="Times New Roman"/>
          <w:sz w:val="28"/>
          <w:szCs w:val="28"/>
        </w:rPr>
        <w:t>конкурсе, посвященном</w:t>
      </w:r>
      <w:r w:rsidR="00336810" w:rsidRPr="00336810">
        <w:rPr>
          <w:rFonts w:ascii="Times New Roman" w:eastAsia="Times New Roman" w:hAnsi="Times New Roman" w:cs="Times New Roman"/>
          <w:sz w:val="28"/>
          <w:szCs w:val="28"/>
        </w:rPr>
        <w:t xml:space="preserve"> творчеству П.И.Чайковского «Детский альбом»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Конкурса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7F0F" w:rsidRDefault="00DD3652" w:rsidP="00CD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</w:t>
      </w:r>
      <w:r w:rsidR="00EB6F90">
        <w:rPr>
          <w:rFonts w:ascii="Times New Roman" w:eastAsia="Times New Roman" w:hAnsi="Times New Roman" w:cs="Times New Roman"/>
          <w:sz w:val="28"/>
          <w:szCs w:val="28"/>
        </w:rPr>
        <w:t xml:space="preserve">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6F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7F0F">
        <w:rPr>
          <w:rFonts w:ascii="Times New Roman" w:eastAsia="Times New Roman" w:hAnsi="Times New Roman" w:cs="Times New Roman"/>
          <w:sz w:val="28"/>
          <w:szCs w:val="28"/>
        </w:rPr>
        <w:t xml:space="preserve"> Директор Центра и председатель оргкомитета конкурса – ИП </w:t>
      </w:r>
      <w:proofErr w:type="spellStart"/>
      <w:r w:rsidR="00CD7F0F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="00CD7F0F"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 </w:t>
      </w:r>
    </w:p>
    <w:p w:rsidR="001A2E39" w:rsidRPr="003B31CD" w:rsidRDefault="001A2E39" w:rsidP="001A2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 w:rsidRPr="00816674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</w:t>
      </w:r>
    </w:p>
    <w:p w:rsidR="00CD7F0F" w:rsidRDefault="00CD7F0F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6B1CC6" w:rsidRDefault="00DD3652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выявление и поддержка талантливых детей и подростков</w:t>
      </w:r>
      <w:r w:rsidR="001A2E39">
        <w:rPr>
          <w:rFonts w:ascii="Times New Roman" w:hAnsi="Times New Roman" w:cs="Times New Roman"/>
          <w:sz w:val="28"/>
          <w:szCs w:val="28"/>
        </w:rPr>
        <w:t>;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интереса к </w:t>
      </w:r>
      <w:r w:rsidR="00830223">
        <w:rPr>
          <w:rFonts w:ascii="Times New Roman" w:hAnsi="Times New Roman" w:cs="Times New Roman"/>
          <w:sz w:val="28"/>
          <w:szCs w:val="28"/>
        </w:rPr>
        <w:t>музыкальному</w:t>
      </w:r>
      <w:r>
        <w:rPr>
          <w:rFonts w:ascii="Times New Roman" w:hAnsi="Times New Roman" w:cs="Times New Roman"/>
          <w:sz w:val="28"/>
          <w:szCs w:val="28"/>
        </w:rPr>
        <w:t xml:space="preserve"> искусству</w:t>
      </w:r>
      <w:r w:rsidR="001A2E39">
        <w:rPr>
          <w:rFonts w:ascii="Times New Roman" w:hAnsi="Times New Roman" w:cs="Times New Roman"/>
          <w:sz w:val="28"/>
          <w:szCs w:val="28"/>
        </w:rPr>
        <w:t>;</w:t>
      </w:r>
    </w:p>
    <w:p w:rsidR="00DD3652" w:rsidRDefault="00DD3652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уровня профессионального мастерства преподавателей и руководителей</w:t>
      </w:r>
      <w:r w:rsidR="001A2E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DD3652">
        <w:rPr>
          <w:rFonts w:ascii="Times New Roman" w:hAnsi="Times New Roman" w:cs="Times New Roman"/>
          <w:sz w:val="28"/>
          <w:szCs w:val="28"/>
        </w:rPr>
        <w:t>однятие авторитета нача</w:t>
      </w:r>
      <w:r>
        <w:rPr>
          <w:rFonts w:ascii="Times New Roman" w:hAnsi="Times New Roman" w:cs="Times New Roman"/>
          <w:sz w:val="28"/>
          <w:szCs w:val="28"/>
        </w:rPr>
        <w:t>льного музыкального образования</w:t>
      </w:r>
      <w:r w:rsidR="001A2E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A41" w:rsidRDefault="00C44A41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E5767A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порядок</w:t>
      </w:r>
      <w:r w:rsidR="00DD3652"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p w:rsidR="00E519AC" w:rsidRDefault="00DD3652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дистанционно. </w:t>
      </w:r>
      <w:r w:rsidRPr="00E33F92">
        <w:rPr>
          <w:rFonts w:ascii="Times New Roman" w:hAnsi="Times New Roman" w:cs="Times New Roman"/>
          <w:sz w:val="28"/>
          <w:szCs w:val="28"/>
        </w:rPr>
        <w:t xml:space="preserve">К </w:t>
      </w:r>
      <w:r w:rsidR="001A2E39">
        <w:rPr>
          <w:rFonts w:ascii="Times New Roman" w:hAnsi="Times New Roman" w:cs="Times New Roman"/>
          <w:sz w:val="28"/>
          <w:szCs w:val="28"/>
        </w:rPr>
        <w:t>участию в конкурсе приглашаются: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ДМШ, ДШИ, Дворцов культуры и творчества и т.д.,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воспитанники дошкольных учебных заведений,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общеобразовательных учебных заведений,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студенты учреждений среднего и высшего профессионального образования, 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индивидуальные исполнители и коллективы. 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конкурса не ограничен. 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0BC" w:rsidRPr="002E50FB" w:rsidRDefault="00E320BC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Конкурс проводится в нескольких номинациях:</w:t>
      </w:r>
    </w:p>
    <w:p w:rsidR="00E320BC" w:rsidRPr="00C44C70" w:rsidRDefault="00E320BC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0">
        <w:rPr>
          <w:rFonts w:ascii="Times New Roman" w:hAnsi="Times New Roman" w:cs="Times New Roman"/>
          <w:sz w:val="28"/>
          <w:szCs w:val="28"/>
        </w:rPr>
        <w:t xml:space="preserve">1. </w:t>
      </w:r>
      <w:r w:rsidR="00995410">
        <w:rPr>
          <w:rFonts w:ascii="Times New Roman" w:hAnsi="Times New Roman" w:cs="Times New Roman"/>
          <w:sz w:val="28"/>
          <w:szCs w:val="28"/>
        </w:rPr>
        <w:t>«С</w:t>
      </w:r>
      <w:r w:rsidRPr="00C44C70">
        <w:rPr>
          <w:rFonts w:ascii="Times New Roman" w:hAnsi="Times New Roman" w:cs="Times New Roman"/>
          <w:sz w:val="28"/>
          <w:szCs w:val="28"/>
        </w:rPr>
        <w:t xml:space="preserve">олисты. </w:t>
      </w:r>
      <w:r w:rsidR="00C44C70" w:rsidRPr="00C44C70">
        <w:rPr>
          <w:rFonts w:ascii="Times New Roman" w:hAnsi="Times New Roman" w:cs="Times New Roman"/>
          <w:sz w:val="28"/>
          <w:szCs w:val="28"/>
        </w:rPr>
        <w:t>Ин</w:t>
      </w:r>
      <w:r w:rsidR="009E79AC">
        <w:rPr>
          <w:rFonts w:ascii="Times New Roman" w:hAnsi="Times New Roman" w:cs="Times New Roman"/>
          <w:sz w:val="28"/>
          <w:szCs w:val="28"/>
        </w:rPr>
        <w:t>струментальное исполнительство</w:t>
      </w:r>
      <w:r w:rsidR="00995410">
        <w:rPr>
          <w:rFonts w:ascii="Times New Roman" w:hAnsi="Times New Roman" w:cs="Times New Roman"/>
          <w:sz w:val="28"/>
          <w:szCs w:val="28"/>
        </w:rPr>
        <w:t>»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«А</w:t>
      </w:r>
      <w:r w:rsidR="00C44C70">
        <w:rPr>
          <w:rFonts w:ascii="Times New Roman" w:hAnsi="Times New Roman" w:cs="Times New Roman"/>
          <w:sz w:val="28"/>
          <w:szCs w:val="28"/>
        </w:rPr>
        <w:t>нсамбли. Инструментальное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(от 2 до 12 человек). </w:t>
      </w:r>
    </w:p>
    <w:p w:rsidR="00C44C70" w:rsidRDefault="00C44C7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5410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9E79AC">
        <w:rPr>
          <w:rFonts w:ascii="Times New Roman" w:hAnsi="Times New Roman" w:cs="Times New Roman"/>
          <w:sz w:val="28"/>
          <w:szCs w:val="28"/>
        </w:rPr>
        <w:t>исты. Вокальное исполнительство</w:t>
      </w:r>
      <w:r w:rsidR="00995410"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C44C7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5410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нсамбли. Вокальное исполн</w:t>
      </w:r>
      <w:r w:rsidR="009E79AC">
        <w:rPr>
          <w:rFonts w:ascii="Times New Roman" w:hAnsi="Times New Roman" w:cs="Times New Roman"/>
          <w:sz w:val="28"/>
          <w:szCs w:val="28"/>
        </w:rPr>
        <w:t>ительство</w:t>
      </w:r>
      <w:r w:rsidR="00995410">
        <w:rPr>
          <w:rFonts w:ascii="Times New Roman" w:hAnsi="Times New Roman" w:cs="Times New Roman"/>
          <w:sz w:val="28"/>
          <w:szCs w:val="28"/>
        </w:rPr>
        <w:t>»</w:t>
      </w:r>
      <w:r w:rsidR="009E79AC">
        <w:rPr>
          <w:rFonts w:ascii="Times New Roman" w:hAnsi="Times New Roman" w:cs="Times New Roman"/>
          <w:sz w:val="28"/>
          <w:szCs w:val="28"/>
        </w:rPr>
        <w:t xml:space="preserve"> (от 2 до 12 человек)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«Вокально-инструментальный ансамбль» </w:t>
      </w:r>
    </w:p>
    <w:p w:rsidR="00C44C7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4C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«А</w:t>
      </w:r>
      <w:r w:rsidR="00C44C70">
        <w:rPr>
          <w:rFonts w:ascii="Times New Roman" w:hAnsi="Times New Roman" w:cs="Times New Roman"/>
          <w:sz w:val="28"/>
          <w:szCs w:val="28"/>
        </w:rPr>
        <w:t>нсамбль «Учитель-ученик»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44C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C44C70">
        <w:rPr>
          <w:rFonts w:ascii="Times New Roman" w:hAnsi="Times New Roman" w:cs="Times New Roman"/>
          <w:sz w:val="28"/>
          <w:szCs w:val="28"/>
        </w:rPr>
        <w:t>ркестры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«Х</w:t>
      </w:r>
      <w:r w:rsidR="00C44C70">
        <w:rPr>
          <w:rFonts w:ascii="Times New Roman" w:hAnsi="Times New Roman" w:cs="Times New Roman"/>
          <w:sz w:val="28"/>
          <w:szCs w:val="28"/>
        </w:rPr>
        <w:t>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(от</w:t>
      </w:r>
      <w:r w:rsidR="009E79AC">
        <w:rPr>
          <w:rFonts w:ascii="Times New Roman" w:hAnsi="Times New Roman" w:cs="Times New Roman"/>
          <w:sz w:val="28"/>
          <w:szCs w:val="28"/>
        </w:rPr>
        <w:t xml:space="preserve"> 13 человек)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</w:t>
      </w:r>
      <w:r w:rsidR="001A2E39">
        <w:rPr>
          <w:rFonts w:ascii="Times New Roman" w:hAnsi="Times New Roman" w:cs="Times New Roman"/>
          <w:sz w:val="28"/>
          <w:szCs w:val="28"/>
        </w:rPr>
        <w:t>Юный концертмейстер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2E39" w:rsidRDefault="001A2E39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C70" w:rsidRPr="002E50FB" w:rsidRDefault="00C44C70" w:rsidP="001A2E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C44C70" w:rsidRDefault="00336810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представляют на конкурс исполнение любой пьесы из «Детского альбома» П.И.Чайковского, либо «Альбома для юношества» Р.Шумана. </w:t>
      </w:r>
    </w:p>
    <w:p w:rsidR="00CB591E" w:rsidRDefault="00CB591E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0FB">
        <w:rPr>
          <w:rFonts w:ascii="Times New Roman" w:hAnsi="Times New Roman" w:cs="Times New Roman"/>
          <w:sz w:val="28"/>
          <w:szCs w:val="28"/>
        </w:rPr>
        <w:t xml:space="preserve">Младшая 1: </w:t>
      </w:r>
      <w:r w:rsidR="00E519A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7 лет (включительно)</w:t>
      </w: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2: 8</w:t>
      </w:r>
      <w:r w:rsidR="00E519AC">
        <w:rPr>
          <w:rFonts w:ascii="Times New Roman" w:hAnsi="Times New Roman" w:cs="Times New Roman"/>
          <w:sz w:val="28"/>
          <w:szCs w:val="28"/>
        </w:rPr>
        <w:t xml:space="preserve"> – 10 </w:t>
      </w:r>
      <w:r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568">
        <w:rPr>
          <w:rFonts w:ascii="Times New Roman" w:hAnsi="Times New Roman" w:cs="Times New Roman"/>
          <w:sz w:val="28"/>
          <w:szCs w:val="28"/>
        </w:rPr>
        <w:t>1: 1</w:t>
      </w:r>
      <w:r w:rsidR="00E519AC">
        <w:rPr>
          <w:rFonts w:ascii="Times New Roman" w:hAnsi="Times New Roman" w:cs="Times New Roman"/>
          <w:sz w:val="28"/>
          <w:szCs w:val="28"/>
        </w:rPr>
        <w:t>1</w:t>
      </w:r>
      <w:r w:rsidR="00F96568">
        <w:rPr>
          <w:rFonts w:ascii="Times New Roman" w:hAnsi="Times New Roman" w:cs="Times New Roman"/>
          <w:sz w:val="28"/>
          <w:szCs w:val="28"/>
        </w:rPr>
        <w:t>-1</w:t>
      </w:r>
      <w:r w:rsidR="00E519AC">
        <w:rPr>
          <w:rFonts w:ascii="Times New Roman" w:hAnsi="Times New Roman" w:cs="Times New Roman"/>
          <w:sz w:val="28"/>
          <w:szCs w:val="28"/>
        </w:rPr>
        <w:t>3</w:t>
      </w:r>
      <w:r w:rsidR="00F96568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F96568" w:rsidRDefault="00F96568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2: 1</w:t>
      </w:r>
      <w:r w:rsidR="00E519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</w:t>
      </w:r>
      <w:r w:rsidR="00E519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F96568" w:rsidRDefault="00F96568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>: от 1</w:t>
      </w:r>
      <w:r w:rsidR="00E519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44A41" w:rsidRDefault="00C44A41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в групповых номинациях определяется по среднему возрасту участников. </w:t>
      </w:r>
    </w:p>
    <w:p w:rsidR="00C44A41" w:rsidRDefault="00C44A41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67A" w:rsidRPr="00E5767A" w:rsidRDefault="00E5767A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67A">
        <w:rPr>
          <w:rFonts w:ascii="Times New Roman" w:hAnsi="Times New Roman" w:cs="Times New Roman"/>
          <w:b/>
          <w:sz w:val="28"/>
          <w:szCs w:val="28"/>
        </w:rPr>
        <w:t>Требования к видеозаписи</w:t>
      </w:r>
    </w:p>
    <w:p w:rsidR="00E5767A" w:rsidRPr="00E33F92" w:rsidRDefault="00E5767A" w:rsidP="00C44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 неподвижным кадром. Во время исполнения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отчётливо видны все исполнители</w:t>
      </w:r>
      <w:r w:rsidRPr="00E33F92">
        <w:rPr>
          <w:rFonts w:ascii="Times New Roman" w:hAnsi="Times New Roman" w:cs="Times New Roman"/>
          <w:sz w:val="28"/>
          <w:szCs w:val="28"/>
        </w:rPr>
        <w:t xml:space="preserve">. Допускается любительский формат при соблюдении всех остальных условий конкурса.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(или ссылки на них) присылаются на электронный адрес </w:t>
      </w:r>
      <w:hyperlink r:id="rId7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="00E519A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 МБ</w:t>
      </w:r>
      <w:r w:rsidR="00212800">
        <w:rPr>
          <w:rFonts w:ascii="Times New Roman" w:eastAsia="Times New Roman" w:hAnsi="Times New Roman" w:cs="Times New Roman"/>
          <w:sz w:val="28"/>
          <w:szCs w:val="28"/>
        </w:rPr>
        <w:t xml:space="preserve">, а продолжительность видео – </w:t>
      </w:r>
      <w:r w:rsidR="00212800" w:rsidRPr="00212800">
        <w:rPr>
          <w:rFonts w:ascii="Times New Roman" w:eastAsia="Times New Roman" w:hAnsi="Times New Roman" w:cs="Times New Roman"/>
          <w:color w:val="FF0000"/>
          <w:sz w:val="28"/>
          <w:szCs w:val="28"/>
        </w:rPr>
        <w:t>не более 10 минут.</w:t>
      </w:r>
    </w:p>
    <w:p w:rsidR="00E5767A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размещение конкурсных </w:t>
      </w:r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записей на сайте «</w:t>
      </w:r>
      <w:proofErr w:type="spellStart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»,  в официальной группе </w:t>
      </w:r>
      <w:proofErr w:type="spellStart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Вконтакте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а также на официальном канале </w:t>
      </w:r>
      <w:proofErr w:type="spellStart"/>
      <w:r w:rsidR="00EB6F90" w:rsidRP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youtube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право использовать конкурсные видеозаписи в рекламных целях.</w:t>
      </w:r>
    </w:p>
    <w:p w:rsidR="00C44A41" w:rsidRDefault="00C44A41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C44A41" w:rsidRPr="00E33F92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E5767A" w:rsidRPr="00E33F92" w:rsidRDefault="00E5767A" w:rsidP="006A3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</w:t>
      </w:r>
      <w:r w:rsidR="003368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заканчивается</w:t>
      </w:r>
      <w:r w:rsidR="006A3C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6A3CD6" w:rsidRPr="006A3CD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в 23:59 по Московскому времени</w:t>
      </w:r>
      <w:r w:rsidR="003368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830223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2F17E0" w:rsidRPr="002F17E0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06</w:t>
      </w:r>
      <w:r w:rsidR="006A3CD6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мая</w:t>
      </w:r>
      <w:r w:rsidR="00830223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20</w:t>
      </w:r>
      <w:r w:rsidR="00EB6F90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</w:t>
      </w:r>
      <w:r w:rsidR="002F17E0" w:rsidRPr="002F17E0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3</w:t>
      </w:r>
      <w:r w:rsidRPr="00E5767A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</w:t>
      </w:r>
      <w:r w:rsidRPr="00E33F9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.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E5767A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8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140483">
        <w:rPr>
          <w:rFonts w:ascii="Times New Roman" w:eastAsia="Times New Roman" w:hAnsi="Times New Roman" w:cs="Times New Roman"/>
          <w:sz w:val="28"/>
          <w:szCs w:val="28"/>
        </w:rPr>
        <w:t xml:space="preserve"> Документы на участие в конкурсе </w:t>
      </w:r>
      <w:r w:rsidR="00140483" w:rsidRPr="00140483">
        <w:rPr>
          <w:rFonts w:ascii="Times New Roman" w:eastAsia="Times New Roman" w:hAnsi="Times New Roman" w:cs="Times New Roman"/>
          <w:sz w:val="28"/>
          <w:szCs w:val="28"/>
          <w:u w:val="single"/>
        </w:rPr>
        <w:t>принимаются только полным пакетом.</w:t>
      </w:r>
      <w:r w:rsidR="0014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67A" w:rsidRDefault="00E5767A" w:rsidP="00E51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C44A41" w:rsidRDefault="00C44A41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7A2D37" w:rsidRPr="007A2D37" w:rsidRDefault="009E79AC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6A3CD6"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Конкурсанты могут принимать участие как в одной, так и в нескольких номинациях одновременно. При этом оплачивается участие за каждую номинацию. </w:t>
      </w:r>
    </w:p>
    <w:p w:rsidR="001A2E39" w:rsidRDefault="001A2E39" w:rsidP="00E51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E79AC" w:rsidRPr="00E33F92" w:rsidRDefault="009E79AC" w:rsidP="00E51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9E79AC" w:rsidRDefault="009E79AC" w:rsidP="00E519AC">
      <w:pPr>
        <w:tabs>
          <w:tab w:val="left" w:pos="-1260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знос не возвращается.</w:t>
      </w: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lastRenderedPageBreak/>
        <w:t>6. Жюри конкурса</w:t>
      </w:r>
    </w:p>
    <w:p w:rsidR="009E79AC" w:rsidRPr="00E33F92" w:rsidRDefault="009E79AC" w:rsidP="00C44A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Жюри формируется из высококвалифицированных специалистов </w:t>
      </w:r>
      <w:r w:rsidR="007A2D37">
        <w:rPr>
          <w:rFonts w:ascii="Times New Roman" w:hAnsi="Times New Roman" w:cs="Times New Roman"/>
          <w:sz w:val="28"/>
          <w:szCs w:val="28"/>
        </w:rPr>
        <w:t xml:space="preserve">в области музыкального искусства </w:t>
      </w:r>
      <w:r w:rsidRPr="00E33F92">
        <w:rPr>
          <w:rFonts w:ascii="Times New Roman" w:hAnsi="Times New Roman" w:cs="Times New Roman"/>
          <w:sz w:val="28"/>
          <w:szCs w:val="28"/>
        </w:rPr>
        <w:t>после сбора всех заявок.</w:t>
      </w:r>
    </w:p>
    <w:p w:rsidR="009E79AC" w:rsidRDefault="009E79AC" w:rsidP="00C44A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AC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9E79AC" w:rsidRPr="00E33F92" w:rsidRDefault="009E79AC" w:rsidP="00C44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9E79AC" w:rsidRPr="00E33F92" w:rsidRDefault="009E79AC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9E79AC" w:rsidRDefault="009E79AC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2F17E0" w:rsidRPr="002F17E0">
        <w:rPr>
          <w:rStyle w:val="a5"/>
          <w:rFonts w:ascii="Times New Roman" w:hAnsi="Times New Roman" w:cs="Times New Roman"/>
          <w:color w:val="FF0000"/>
          <w:sz w:val="28"/>
          <w:szCs w:val="28"/>
        </w:rPr>
        <w:t>07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6A3CD6">
        <w:rPr>
          <w:rStyle w:val="a5"/>
          <w:rFonts w:ascii="Times New Roman" w:hAnsi="Times New Roman" w:cs="Times New Roman"/>
          <w:color w:val="FF0000"/>
          <w:sz w:val="28"/>
          <w:szCs w:val="28"/>
        </w:rPr>
        <w:t>05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E519AC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2F17E0" w:rsidRPr="002F17E0">
        <w:rPr>
          <w:rStyle w:val="a5"/>
          <w:rFonts w:ascii="Times New Roman" w:hAnsi="Times New Roman" w:cs="Times New Roman"/>
          <w:color w:val="FF0000"/>
          <w:sz w:val="28"/>
          <w:szCs w:val="28"/>
        </w:rPr>
        <w:t>3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6A3CD6">
        <w:rPr>
          <w:rStyle w:val="a5"/>
          <w:rFonts w:ascii="Times New Roman" w:hAnsi="Times New Roman" w:cs="Times New Roman"/>
          <w:color w:val="FF0000"/>
          <w:sz w:val="28"/>
          <w:szCs w:val="28"/>
        </w:rPr>
        <w:t>30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6A3CD6">
        <w:rPr>
          <w:rStyle w:val="a5"/>
          <w:rFonts w:ascii="Times New Roman" w:hAnsi="Times New Roman" w:cs="Times New Roman"/>
          <w:color w:val="FF0000"/>
          <w:sz w:val="28"/>
          <w:szCs w:val="28"/>
        </w:rPr>
        <w:t>05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E519AC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2F17E0" w:rsidRPr="002F17E0">
        <w:rPr>
          <w:rStyle w:val="a5"/>
          <w:rFonts w:ascii="Times New Roman" w:hAnsi="Times New Roman" w:cs="Times New Roman"/>
          <w:color w:val="FF0000"/>
          <w:sz w:val="28"/>
          <w:szCs w:val="28"/>
        </w:rPr>
        <w:t>3</w:t>
      </w:r>
      <w:r w:rsidRPr="009E79AC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C44A41" w:rsidRDefault="00C44A41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7. 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Награждение участников конкурса.</w:t>
      </w:r>
    </w:p>
    <w:p w:rsidR="009E79AC" w:rsidRPr="00E33F92" w:rsidRDefault="009E79AC" w:rsidP="001A2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EB6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конкурса </w:t>
      </w:r>
      <w:r w:rsidR="006A3CD6" w:rsidRPr="006A3CD6">
        <w:rPr>
          <w:rFonts w:ascii="Times New Roman" w:eastAsia="Times New Roman" w:hAnsi="Times New Roman" w:cs="Times New Roman"/>
          <w:sz w:val="28"/>
          <w:szCs w:val="28"/>
        </w:rPr>
        <w:t>посвященного творчеству П.И.Чайковского «Детский альбом»</w:t>
      </w:r>
      <w:r w:rsidR="006A3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9E79AC" w:rsidRDefault="009E79AC" w:rsidP="001A2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преподаватели и концертмейстеры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получают Благодарственные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 </w:t>
      </w:r>
      <w:r w:rsidR="007A2D37">
        <w:rPr>
          <w:rFonts w:ascii="Times New Roman" w:eastAsia="Times New Roman" w:hAnsi="Times New Roman" w:cs="Times New Roman"/>
          <w:sz w:val="28"/>
          <w:szCs w:val="28"/>
        </w:rPr>
        <w:t>Международного конкурса  «</w:t>
      </w:r>
      <w:r w:rsidR="006A3CD6">
        <w:rPr>
          <w:rFonts w:ascii="Times New Roman" w:eastAsia="Times New Roman" w:hAnsi="Times New Roman" w:cs="Times New Roman"/>
          <w:sz w:val="28"/>
          <w:szCs w:val="28"/>
        </w:rPr>
        <w:t>Детский альбом</w:t>
      </w:r>
      <w:r w:rsidR="007A2D3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E79AC" w:rsidRPr="00C44A41" w:rsidRDefault="009E79AC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33F92">
        <w:rPr>
          <w:rFonts w:ascii="Times New Roman" w:hAnsi="Times New Roman" w:cs="Times New Roman"/>
          <w:sz w:val="28"/>
          <w:szCs w:val="28"/>
        </w:rPr>
        <w:t xml:space="preserve">- </w:t>
      </w:r>
      <w:r w:rsidR="007A2D37">
        <w:rPr>
          <w:rFonts w:ascii="Times New Roman" w:hAnsi="Times New Roman" w:cs="Times New Roman"/>
          <w:sz w:val="28"/>
          <w:szCs w:val="28"/>
        </w:rPr>
        <w:t>все</w:t>
      </w:r>
      <w:r w:rsidR="005275F1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A84B11" w:rsidRPr="00A84B11" w:rsidRDefault="001A2E39" w:rsidP="00C44A41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и р</w:t>
      </w:r>
      <w:r w:rsidR="009E79AC" w:rsidRPr="00E33F92">
        <w:rPr>
          <w:rFonts w:ascii="Times New Roman" w:hAnsi="Times New Roman"/>
          <w:sz w:val="28"/>
          <w:szCs w:val="28"/>
        </w:rPr>
        <w:t xml:space="preserve">ассылка наградных материалов </w:t>
      </w:r>
      <w:r w:rsidR="00A84B11"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9E79AC" w:rsidRPr="00E33F92">
        <w:rPr>
          <w:rFonts w:ascii="Times New Roman" w:hAnsi="Times New Roman"/>
          <w:sz w:val="28"/>
          <w:szCs w:val="28"/>
        </w:rPr>
        <w:t xml:space="preserve">осуществляется </w:t>
      </w:r>
      <w:r w:rsidR="009E79AC" w:rsidRPr="00E33F92">
        <w:rPr>
          <w:rFonts w:ascii="Times New Roman" w:hAnsi="Times New Roman"/>
          <w:b/>
          <w:sz w:val="28"/>
          <w:szCs w:val="28"/>
        </w:rPr>
        <w:t xml:space="preserve">с </w:t>
      </w:r>
      <w:r w:rsidR="006A3CD6">
        <w:rPr>
          <w:rFonts w:ascii="Times New Roman" w:hAnsi="Times New Roman"/>
          <w:b/>
          <w:color w:val="FF0000"/>
          <w:sz w:val="28"/>
          <w:szCs w:val="28"/>
        </w:rPr>
        <w:t>01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>.</w:t>
      </w:r>
      <w:r w:rsidR="006A3CD6">
        <w:rPr>
          <w:rFonts w:ascii="Times New Roman" w:hAnsi="Times New Roman"/>
          <w:b/>
          <w:color w:val="FF0000"/>
          <w:sz w:val="28"/>
          <w:szCs w:val="28"/>
        </w:rPr>
        <w:t>06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E519AC" w:rsidRPr="00E519AC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2F17E0" w:rsidRPr="002F17E0">
        <w:rPr>
          <w:rFonts w:ascii="Times New Roman" w:hAnsi="Times New Roman"/>
          <w:b/>
          <w:color w:val="FF0000"/>
          <w:sz w:val="28"/>
          <w:szCs w:val="28"/>
        </w:rPr>
        <w:t>3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 xml:space="preserve"> г. по </w:t>
      </w:r>
      <w:r w:rsidR="002F17E0" w:rsidRPr="002F17E0">
        <w:rPr>
          <w:rFonts w:ascii="Times New Roman" w:hAnsi="Times New Roman"/>
          <w:b/>
          <w:color w:val="FF0000"/>
          <w:sz w:val="28"/>
          <w:szCs w:val="28"/>
        </w:rPr>
        <w:t>15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>.</w:t>
      </w:r>
      <w:r w:rsidR="006A3CD6">
        <w:rPr>
          <w:rFonts w:ascii="Times New Roman" w:hAnsi="Times New Roman"/>
          <w:b/>
          <w:color w:val="FF0000"/>
          <w:sz w:val="28"/>
          <w:szCs w:val="28"/>
        </w:rPr>
        <w:t>06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E519AC" w:rsidRPr="00E519AC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2F17E0" w:rsidRPr="002F17E0">
        <w:rPr>
          <w:rFonts w:ascii="Times New Roman" w:hAnsi="Times New Roman"/>
          <w:b/>
          <w:color w:val="FF0000"/>
          <w:sz w:val="28"/>
          <w:szCs w:val="28"/>
        </w:rPr>
        <w:t>3</w:t>
      </w:r>
      <w:r w:rsidR="009E79AC" w:rsidRPr="005275F1">
        <w:rPr>
          <w:rFonts w:ascii="Times New Roman" w:hAnsi="Times New Roman"/>
          <w:b/>
          <w:color w:val="FF0000"/>
          <w:sz w:val="28"/>
          <w:szCs w:val="28"/>
        </w:rPr>
        <w:t xml:space="preserve"> г. </w:t>
      </w:r>
    </w:p>
    <w:p w:rsidR="009E79AC" w:rsidRDefault="009E79AC" w:rsidP="00C44A41">
      <w:pPr>
        <w:spacing w:after="0" w:line="240" w:lineRule="auto"/>
        <w:ind w:firstLine="360"/>
        <w:jc w:val="both"/>
      </w:pPr>
      <w:r w:rsidRPr="00E33F92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6A3CD6">
        <w:rPr>
          <w:rFonts w:ascii="Times New Roman" w:hAnsi="Times New Roman"/>
          <w:b/>
          <w:color w:val="FF0000"/>
          <w:sz w:val="28"/>
          <w:szCs w:val="28"/>
        </w:rPr>
        <w:t>31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>0</w:t>
      </w:r>
      <w:r w:rsidR="006A3CD6">
        <w:rPr>
          <w:rFonts w:ascii="Times New Roman" w:hAnsi="Times New Roman"/>
          <w:b/>
          <w:color w:val="FF0000"/>
          <w:sz w:val="28"/>
          <w:szCs w:val="28"/>
        </w:rPr>
        <w:t>5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E519AC" w:rsidRPr="00E519AC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2F17E0" w:rsidRPr="002F17E0">
        <w:rPr>
          <w:rFonts w:ascii="Times New Roman" w:hAnsi="Times New Roman"/>
          <w:b/>
          <w:color w:val="FF0000"/>
          <w:sz w:val="28"/>
          <w:szCs w:val="28"/>
        </w:rPr>
        <w:t>3</w:t>
      </w:r>
      <w:r w:rsidR="005275F1" w:rsidRPr="005275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9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C44A41" w:rsidRDefault="00C44A41" w:rsidP="00C44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2E39" w:rsidRPr="00C43DC5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DC5">
        <w:rPr>
          <w:rFonts w:ascii="Times New Roman" w:hAnsi="Times New Roman" w:cs="Times New Roman"/>
          <w:i/>
          <w:sz w:val="28"/>
          <w:szCs w:val="28"/>
        </w:rPr>
        <w:t xml:space="preserve">Организаторы конкурса оставляют за собой право вносить несущественные изменения в настоящее положение без предварительного уведомления участников. </w:t>
      </w:r>
    </w:p>
    <w:p w:rsidR="001A2E39" w:rsidRPr="00E33F92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2E39" w:rsidRPr="00E33F92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. Контактная информация</w:t>
      </w:r>
    </w:p>
    <w:p w:rsidR="001A2E39" w:rsidRPr="00E33F92" w:rsidRDefault="001A2E39" w:rsidP="001A2E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1A2E39" w:rsidRPr="00AF1BDE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39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www.musicoznayka.ru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39" w:rsidRPr="00AF1BDE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433A6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39" w:rsidRPr="00CE10C5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A3CD6" w:rsidRDefault="006A3CD6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CD6" w:rsidRDefault="006A3CD6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CD6" w:rsidRDefault="006A3CD6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CD6" w:rsidRDefault="006A3CD6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CD6" w:rsidRDefault="006A3CD6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CD6" w:rsidRDefault="006A3CD6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17E0" w:rsidRDefault="002F17E0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F17E0" w:rsidRDefault="002F17E0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F17E0" w:rsidRDefault="002F17E0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F17E0" w:rsidRDefault="002F17E0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44A41" w:rsidRPr="00EB6F90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6F9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C44A41" w:rsidRPr="00C44A41" w:rsidRDefault="00C44A41" w:rsidP="006A3CD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7A2D37" w:rsidRPr="007A2D37">
        <w:rPr>
          <w:rFonts w:ascii="Times New Roman" w:hAnsi="Times New Roman" w:cs="Times New Roman"/>
          <w:b/>
          <w:sz w:val="28"/>
          <w:szCs w:val="28"/>
        </w:rPr>
        <w:t xml:space="preserve">Международного конкурса </w:t>
      </w:r>
      <w:r w:rsidR="006A3CD6">
        <w:rPr>
          <w:rFonts w:ascii="Times New Roman" w:hAnsi="Times New Roman" w:cs="Times New Roman"/>
          <w:b/>
          <w:sz w:val="28"/>
          <w:szCs w:val="28"/>
        </w:rPr>
        <w:t>посвященного творчеству П.И.Чайковского «Детский альбом»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C44A41" w:rsidTr="00C44A41">
        <w:tc>
          <w:tcPr>
            <w:tcW w:w="4998" w:type="dxa"/>
          </w:tcPr>
          <w:p w:rsidR="001A2E39" w:rsidRPr="001A2E39" w:rsidRDefault="001A2E39" w:rsidP="001A2E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учреждения, </w:t>
            </w:r>
          </w:p>
          <w:p w:rsidR="00C44A41" w:rsidRPr="00C44A41" w:rsidRDefault="001A2E39" w:rsidP="001A2E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E3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населенный пункт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7A2D37" w:rsidRDefault="00C44A41" w:rsidP="00836FD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  <w:r w:rsidR="007A2D37" w:rsidRPr="007A2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  <w:r w:rsidR="00CB591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участника (либо название коллектива)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концертмейстера (полностью)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rPr>
          <w:trHeight w:val="282"/>
        </w:trPr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выступления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(на него будут направлены наградные документы)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483" w:rsidTr="00DC7285">
        <w:tc>
          <w:tcPr>
            <w:tcW w:w="9996" w:type="dxa"/>
            <w:gridSpan w:val="2"/>
          </w:tcPr>
          <w:p w:rsidR="00140483" w:rsidRPr="00C55697" w:rsidRDefault="00985072" w:rsidP="001A2E39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</w:t>
            </w:r>
            <w:r w:rsidR="007A2D37" w:rsidRPr="007A2D3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конкурса </w:t>
            </w:r>
            <w:r w:rsidR="006A3CD6" w:rsidRPr="006A3CD6">
              <w:rPr>
                <w:rFonts w:ascii="Times New Roman" w:hAnsi="Times New Roman" w:cs="Times New Roman"/>
                <w:sz w:val="24"/>
                <w:szCs w:val="24"/>
              </w:rPr>
              <w:t>посвященного творчеству П.И.Чайковского «Детский альбом»</w:t>
            </w:r>
            <w:r w:rsidR="00140483"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участия ознакомлены и согласны.</w:t>
            </w:r>
          </w:p>
          <w:p w:rsidR="00140483" w:rsidRDefault="00140483" w:rsidP="001A2E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 w:rsidR="007A2D37"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</w:tc>
      </w:tr>
    </w:tbl>
    <w:p w:rsidR="006A3CD6" w:rsidRDefault="006A3CD6" w:rsidP="006A3CD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140483" w:rsidRDefault="00140483" w:rsidP="001404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CB591E"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2F17E0">
        <w:rPr>
          <w:rFonts w:ascii="Times New Roman" w:hAnsi="Times New Roman" w:cs="Times New Roman"/>
          <w:sz w:val="28"/>
          <w:szCs w:val="28"/>
          <w:lang w:val="en-US"/>
        </w:rPr>
        <w:t>06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7A2D37" w:rsidRPr="00E519AC">
        <w:rPr>
          <w:rFonts w:ascii="Times New Roman" w:hAnsi="Times New Roman" w:cs="Times New Roman"/>
          <w:sz w:val="28"/>
          <w:szCs w:val="28"/>
        </w:rPr>
        <w:t>0</w:t>
      </w:r>
      <w:r w:rsidR="006A3CD6">
        <w:rPr>
          <w:rFonts w:ascii="Times New Roman" w:hAnsi="Times New Roman" w:cs="Times New Roman"/>
          <w:sz w:val="28"/>
          <w:szCs w:val="28"/>
        </w:rPr>
        <w:t>5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985072">
        <w:rPr>
          <w:rFonts w:ascii="Times New Roman" w:hAnsi="Times New Roman" w:cs="Times New Roman"/>
          <w:sz w:val="28"/>
          <w:szCs w:val="28"/>
        </w:rPr>
        <w:t>202</w:t>
      </w:r>
      <w:r w:rsidR="002F17E0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1A2E39" w:rsidRPr="00956A59" w:rsidRDefault="001A2E39" w:rsidP="001A2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0C34E8">
        <w:rPr>
          <w:rFonts w:ascii="Times New Roman" w:hAnsi="Times New Roman" w:cs="Times New Roman"/>
          <w:sz w:val="28"/>
          <w:szCs w:val="28"/>
          <w:u w:val="single"/>
        </w:rPr>
        <w:t xml:space="preserve">В ВИДЕ </w:t>
      </w:r>
      <w:r w:rsidRPr="000C34E8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Pr="000C34E8">
        <w:rPr>
          <w:rFonts w:ascii="Times New Roman" w:hAnsi="Times New Roman" w:cs="Times New Roman"/>
          <w:sz w:val="28"/>
          <w:szCs w:val="28"/>
          <w:u w:val="single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1A2E39" w:rsidRDefault="001A2E39" w:rsidP="001A2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1A2E39" w:rsidRDefault="001A2E39" w:rsidP="001A2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1A2E39" w:rsidRPr="00956A59" w:rsidRDefault="001A2E39" w:rsidP="001A2E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2E39" w:rsidRDefault="001A2E39" w:rsidP="001A2E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2E39" w:rsidRDefault="001A2E39" w:rsidP="001A2E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3CD6" w:rsidRDefault="006A3CD6" w:rsidP="001A2E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2E39" w:rsidRDefault="001A2E39" w:rsidP="001A2E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3CD6" w:rsidRDefault="006A3CD6" w:rsidP="001A2E39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A2E39" w:rsidRPr="003435D0" w:rsidRDefault="001A2E39" w:rsidP="001A2E39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1A2E39" w:rsidRDefault="001A2E39" w:rsidP="001A2E3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1A2E39" w:rsidRPr="00634FA9" w:rsidTr="00471F2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3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1A2E39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A2E39" w:rsidRPr="00634FA9" w:rsidTr="00471F2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1A2E39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1A2E39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1A2E39" w:rsidRPr="00634FA9" w:rsidTr="00471F2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A2E39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1A2E39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E39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A2E39" w:rsidRPr="00634FA9" w:rsidTr="00471F2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2E39" w:rsidRPr="00634FA9" w:rsidTr="00471F2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2E39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1A2E39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1A2E39" w:rsidRPr="00634FA9" w:rsidTr="00471F2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1A2E39" w:rsidRPr="00634FA9" w:rsidRDefault="001A2E39" w:rsidP="001A2E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A2E39" w:rsidRPr="00AC5DF9" w:rsidRDefault="001A2E39" w:rsidP="001A2E39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40483" w:rsidRPr="0006438E" w:rsidRDefault="00140483" w:rsidP="00EB6F9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140483" w:rsidRPr="0006438E" w:rsidSect="00CD7F0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52"/>
    <w:rsid w:val="0006438E"/>
    <w:rsid w:val="000C0511"/>
    <w:rsid w:val="00140483"/>
    <w:rsid w:val="001A116F"/>
    <w:rsid w:val="001A2E39"/>
    <w:rsid w:val="001A3BFB"/>
    <w:rsid w:val="00212800"/>
    <w:rsid w:val="002E50FB"/>
    <w:rsid w:val="002F17E0"/>
    <w:rsid w:val="00336810"/>
    <w:rsid w:val="003B7857"/>
    <w:rsid w:val="004C0A1F"/>
    <w:rsid w:val="004C4541"/>
    <w:rsid w:val="004F5347"/>
    <w:rsid w:val="005275F1"/>
    <w:rsid w:val="0054105D"/>
    <w:rsid w:val="005A5800"/>
    <w:rsid w:val="006A3CD6"/>
    <w:rsid w:val="006A7F72"/>
    <w:rsid w:val="007002C5"/>
    <w:rsid w:val="007A2D37"/>
    <w:rsid w:val="00830223"/>
    <w:rsid w:val="00836FDA"/>
    <w:rsid w:val="00874E84"/>
    <w:rsid w:val="008849F6"/>
    <w:rsid w:val="008B7AA9"/>
    <w:rsid w:val="009330F5"/>
    <w:rsid w:val="00985072"/>
    <w:rsid w:val="00995410"/>
    <w:rsid w:val="009B599E"/>
    <w:rsid w:val="009E79AC"/>
    <w:rsid w:val="009F1AAD"/>
    <w:rsid w:val="00A84B11"/>
    <w:rsid w:val="00BB611E"/>
    <w:rsid w:val="00C44A41"/>
    <w:rsid w:val="00C44C70"/>
    <w:rsid w:val="00CB591E"/>
    <w:rsid w:val="00CD7F0F"/>
    <w:rsid w:val="00DB53B5"/>
    <w:rsid w:val="00DD3652"/>
    <w:rsid w:val="00DE7952"/>
    <w:rsid w:val="00E320BC"/>
    <w:rsid w:val="00E519AC"/>
    <w:rsid w:val="00E5767A"/>
    <w:rsid w:val="00EB6F90"/>
    <w:rsid w:val="00F107D0"/>
    <w:rsid w:val="00F5014C"/>
    <w:rsid w:val="00F96568"/>
    <w:rsid w:val="00FE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AC"/>
    <w:pPr>
      <w:ind w:left="720"/>
      <w:contextualSpacing/>
    </w:pPr>
  </w:style>
  <w:style w:type="character" w:styleId="a5">
    <w:name w:val="Strong"/>
    <w:qFormat/>
    <w:rsid w:val="009E79AC"/>
    <w:rPr>
      <w:b/>
      <w:bCs/>
    </w:rPr>
  </w:style>
  <w:style w:type="paragraph" w:styleId="a6">
    <w:name w:val="Block Text"/>
    <w:basedOn w:val="a"/>
    <w:rsid w:val="009E79AC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C4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s://vk.com/musicoznay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usicoznayka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usicoznay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2</cp:revision>
  <dcterms:created xsi:type="dcterms:W3CDTF">2022-11-10T12:56:00Z</dcterms:created>
  <dcterms:modified xsi:type="dcterms:W3CDTF">2022-11-10T12:56:00Z</dcterms:modified>
</cp:coreProperties>
</file>